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/>
        </w:rPr>
        <w:t>关于参与1+X证书制度试点工作的14家培训评价组织 名称变更的公告</w:t>
      </w:r>
      <w:r>
        <w:rPr>
          <w:rFonts w:hint="eastAsia"/>
          <w:lang w:eastAsia="zh-CN"/>
        </w:rPr>
        <w:t>：</w:t>
      </w:r>
    </w:p>
    <w:bookmarkEnd w:id="0"/>
    <w:p>
      <w:pPr>
        <w:rPr>
          <w:rFonts w:hint="eastAsia"/>
        </w:rPr>
      </w:pPr>
    </w:p>
    <w:p>
      <w:r>
        <w:rPr>
          <w:rFonts w:hint="eastAsia"/>
        </w:rPr>
        <w:t>https://vslc.ncb.edu.cn/gateway/Announcementdetails?infoId=1513707820680945665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34400"/>
    <w:rsid w:val="7533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2022-04-13T06:50:00Z</dcterms:created>
  <dc:creator>馨馨子</dc:creator>
  <cp:lastModifiedBy>馨馨子</cp:lastModifiedBy>
  <dcterms:modified xsi:type="dcterms:W3CDTF">2022-04-13T07:33:21Z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D562333E1C704A468823D2256B6D0B2D</vt:lpwstr>
  </property>
</Properties>
</file>